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81A" w:rsidRPr="00A90965" w:rsidRDefault="00A90965" w:rsidP="00A909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90965">
        <w:rPr>
          <w:rFonts w:ascii="Times New Roman" w:hAnsi="Times New Roman" w:cs="Times New Roman"/>
          <w:sz w:val="24"/>
          <w:szCs w:val="24"/>
        </w:rPr>
        <w:t>Утвержен</w:t>
      </w:r>
      <w:proofErr w:type="spellEnd"/>
      <w:r w:rsidRPr="00A90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965" w:rsidRPr="00A90965" w:rsidRDefault="00A90965" w:rsidP="00A909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0965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A90965" w:rsidRDefault="00A90965" w:rsidP="00A90965">
      <w:pPr>
        <w:pStyle w:val="ConsPlusNormal"/>
        <w:jc w:val="right"/>
      </w:pPr>
      <w:r w:rsidRPr="00A909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Приказом Государственного бюджетного учреждения Пензенской области «Государственная кадастровая оценка</w:t>
      </w:r>
      <w:r>
        <w:t>»</w:t>
      </w:r>
    </w:p>
    <w:p w:rsidR="00A90965" w:rsidRPr="00A90965" w:rsidRDefault="00A90965" w:rsidP="00A909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0965">
        <w:rPr>
          <w:rFonts w:ascii="Times New Roman" w:hAnsi="Times New Roman" w:cs="Times New Roman"/>
          <w:sz w:val="24"/>
          <w:szCs w:val="24"/>
        </w:rPr>
        <w:t>от 26.06.2017 №15-од</w:t>
      </w:r>
    </w:p>
    <w:p w:rsidR="00A90965" w:rsidRDefault="00A90965" w:rsidP="00A90965">
      <w:pPr>
        <w:pStyle w:val="ConsPlusNormal"/>
        <w:jc w:val="right"/>
      </w:pPr>
    </w:p>
    <w:p w:rsidR="00A90965" w:rsidRDefault="00A90965" w:rsidP="00A90965">
      <w:pPr>
        <w:pStyle w:val="ConsPlusNormal"/>
        <w:jc w:val="right"/>
      </w:pPr>
    </w:p>
    <w:p w:rsidR="00A90965" w:rsidRDefault="00A90965" w:rsidP="00A90965">
      <w:pPr>
        <w:pStyle w:val="ConsPlusNormal"/>
        <w:jc w:val="right"/>
      </w:pPr>
    </w:p>
    <w:p w:rsidR="0016681A" w:rsidRPr="0016681A" w:rsidRDefault="0016681A" w:rsidP="001668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0"/>
      <w:bookmarkEnd w:id="0"/>
      <w:r w:rsidRPr="0016681A">
        <w:rPr>
          <w:rFonts w:ascii="Times New Roman" w:hAnsi="Times New Roman" w:cs="Times New Roman"/>
          <w:sz w:val="24"/>
          <w:szCs w:val="24"/>
        </w:rPr>
        <w:t>ПОРЯДОК</w:t>
      </w:r>
    </w:p>
    <w:p w:rsidR="0016681A" w:rsidRPr="0016681A" w:rsidRDefault="0016681A" w:rsidP="001668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681A">
        <w:rPr>
          <w:rFonts w:ascii="Times New Roman" w:hAnsi="Times New Roman" w:cs="Times New Roman"/>
          <w:sz w:val="24"/>
          <w:szCs w:val="24"/>
        </w:rPr>
        <w:t>ПРЕДОТВРАЩЕНИЯ И УРЕГУЛИРОВАНИЯ РУКОВОДИТЕЛ</w:t>
      </w:r>
      <w:r>
        <w:rPr>
          <w:rFonts w:ascii="Times New Roman" w:hAnsi="Times New Roman" w:cs="Times New Roman"/>
          <w:sz w:val="24"/>
          <w:szCs w:val="24"/>
        </w:rPr>
        <w:t>ЕМ</w:t>
      </w:r>
    </w:p>
    <w:p w:rsidR="0016681A" w:rsidRPr="0016681A" w:rsidRDefault="0016681A" w:rsidP="001668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ГОСУДАРСТВЕННОГО БЮДЖЕТНОГО УЧРЕЖДЕНИЯ «ГОСУДАРСТВЕННАЯ КАДАСТРОВАЯ ОЦЕНКА»</w:t>
      </w:r>
      <w:r w:rsidRPr="0016681A">
        <w:rPr>
          <w:rFonts w:ascii="Times New Roman" w:hAnsi="Times New Roman" w:cs="Times New Roman"/>
          <w:sz w:val="24"/>
          <w:szCs w:val="24"/>
        </w:rPr>
        <w:t>, КОНФЛИКТА</w:t>
      </w:r>
    </w:p>
    <w:p w:rsidR="0016681A" w:rsidRPr="0016681A" w:rsidRDefault="0016681A" w:rsidP="001668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681A">
        <w:rPr>
          <w:rFonts w:ascii="Times New Roman" w:hAnsi="Times New Roman" w:cs="Times New Roman"/>
          <w:sz w:val="24"/>
          <w:szCs w:val="24"/>
        </w:rPr>
        <w:t xml:space="preserve">ИНТЕРЕСОВ, </w:t>
      </w:r>
      <w:proofErr w:type="gramStart"/>
      <w:r w:rsidRPr="0016681A">
        <w:rPr>
          <w:rFonts w:ascii="Times New Roman" w:hAnsi="Times New Roman" w:cs="Times New Roman"/>
          <w:sz w:val="24"/>
          <w:szCs w:val="24"/>
        </w:rPr>
        <w:t>СТОРОНОЙ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81A">
        <w:rPr>
          <w:rFonts w:ascii="Times New Roman" w:hAnsi="Times New Roman" w:cs="Times New Roman"/>
          <w:sz w:val="24"/>
          <w:szCs w:val="24"/>
        </w:rPr>
        <w:t xml:space="preserve"> КОТОРОГО</w:t>
      </w:r>
      <w:proofErr w:type="gramEnd"/>
      <w:r w:rsidRPr="0016681A">
        <w:rPr>
          <w:rFonts w:ascii="Times New Roman" w:hAnsi="Times New Roman" w:cs="Times New Roman"/>
          <w:sz w:val="24"/>
          <w:szCs w:val="24"/>
        </w:rPr>
        <w:t xml:space="preserve"> ОНИ ЯВЛЯЮТСЯ</w:t>
      </w:r>
    </w:p>
    <w:p w:rsidR="0016681A" w:rsidRPr="0016681A" w:rsidRDefault="0016681A" w:rsidP="001668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81A" w:rsidRPr="0016681A" w:rsidRDefault="0016681A" w:rsidP="00166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81A">
        <w:rPr>
          <w:rFonts w:ascii="Times New Roman" w:hAnsi="Times New Roman" w:cs="Times New Roman"/>
          <w:sz w:val="24"/>
          <w:szCs w:val="24"/>
        </w:rPr>
        <w:t>1. Настоящи</w:t>
      </w:r>
      <w:bookmarkStart w:id="1" w:name="_GoBack"/>
      <w:bookmarkEnd w:id="1"/>
      <w:r w:rsidRPr="0016681A">
        <w:rPr>
          <w:rFonts w:ascii="Times New Roman" w:hAnsi="Times New Roman" w:cs="Times New Roman"/>
          <w:sz w:val="24"/>
          <w:szCs w:val="24"/>
        </w:rPr>
        <w:t>й Порядок устанавливает процедуру предотвращения</w:t>
      </w:r>
      <w:r>
        <w:rPr>
          <w:rFonts w:ascii="Times New Roman" w:hAnsi="Times New Roman" w:cs="Times New Roman"/>
          <w:sz w:val="24"/>
          <w:szCs w:val="24"/>
        </w:rPr>
        <w:t xml:space="preserve"> и урегулирования руководителем ГБУ «Государственная кадастровая оценка»</w:t>
      </w:r>
      <w:r w:rsidRPr="0016681A">
        <w:rPr>
          <w:rFonts w:ascii="Times New Roman" w:hAnsi="Times New Roman" w:cs="Times New Roman"/>
          <w:sz w:val="24"/>
          <w:szCs w:val="24"/>
        </w:rPr>
        <w:t xml:space="preserve">  Пензенской области (далее - руководит</w:t>
      </w:r>
      <w:r w:rsidR="008F3F45">
        <w:rPr>
          <w:rFonts w:ascii="Times New Roman" w:hAnsi="Times New Roman" w:cs="Times New Roman"/>
          <w:sz w:val="24"/>
          <w:szCs w:val="24"/>
        </w:rPr>
        <w:t>ель государственного</w:t>
      </w:r>
      <w:r w:rsidRPr="0016681A">
        <w:rPr>
          <w:rFonts w:ascii="Times New Roman" w:hAnsi="Times New Roman" w:cs="Times New Roman"/>
          <w:sz w:val="24"/>
          <w:szCs w:val="24"/>
        </w:rPr>
        <w:t xml:space="preserve"> учреждения) конфликта интересов, стороной которого они являются.</w:t>
      </w:r>
    </w:p>
    <w:p w:rsidR="0016681A" w:rsidRPr="0016681A" w:rsidRDefault="00FD2F9B" w:rsidP="00166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Руководитель</w:t>
      </w:r>
      <w:r w:rsidR="0016681A" w:rsidRPr="0016681A">
        <w:rPr>
          <w:rFonts w:ascii="Times New Roman" w:hAnsi="Times New Roman" w:cs="Times New Roman"/>
          <w:sz w:val="24"/>
          <w:szCs w:val="24"/>
        </w:rPr>
        <w:t xml:space="preserve"> учреждения обязан принимать меры по предотвращению и (или) урегулированию конфликта интересов, стороной которого он является.</w:t>
      </w:r>
    </w:p>
    <w:p w:rsidR="0016681A" w:rsidRPr="0016681A" w:rsidRDefault="0016681A" w:rsidP="00166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81A">
        <w:rPr>
          <w:rFonts w:ascii="Times New Roman" w:hAnsi="Times New Roman" w:cs="Times New Roman"/>
          <w:sz w:val="24"/>
          <w:szCs w:val="24"/>
        </w:rPr>
        <w:t xml:space="preserve">Предотвращение или урегулирование конфликта интересов может состоять </w:t>
      </w:r>
      <w:r w:rsidR="00FD2F9B">
        <w:rPr>
          <w:rFonts w:ascii="Times New Roman" w:hAnsi="Times New Roman" w:cs="Times New Roman"/>
          <w:sz w:val="24"/>
          <w:szCs w:val="24"/>
        </w:rPr>
        <w:t>в отказе руководителя</w:t>
      </w:r>
      <w:r w:rsidRPr="0016681A">
        <w:rPr>
          <w:rFonts w:ascii="Times New Roman" w:hAnsi="Times New Roman" w:cs="Times New Roman"/>
          <w:sz w:val="24"/>
          <w:szCs w:val="24"/>
        </w:rPr>
        <w:t xml:space="preserve"> учреждения от выгоды, явившейся причиной возникновения конфликта интересов.</w:t>
      </w:r>
    </w:p>
    <w:p w:rsidR="0016681A" w:rsidRPr="0016681A" w:rsidRDefault="0016681A" w:rsidP="00166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81A">
        <w:rPr>
          <w:rFonts w:ascii="Times New Roman" w:hAnsi="Times New Roman" w:cs="Times New Roman"/>
          <w:sz w:val="24"/>
          <w:szCs w:val="24"/>
        </w:rPr>
        <w:t>Предотвращение и урегулирование конфликта интересов может осуществляться путем самоотвода руководите</w:t>
      </w:r>
      <w:r w:rsidR="00FD2F9B">
        <w:rPr>
          <w:rFonts w:ascii="Times New Roman" w:hAnsi="Times New Roman" w:cs="Times New Roman"/>
          <w:sz w:val="24"/>
          <w:szCs w:val="24"/>
        </w:rPr>
        <w:t xml:space="preserve">ля </w:t>
      </w:r>
      <w:r w:rsidRPr="0016681A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16681A" w:rsidRPr="0016681A" w:rsidRDefault="0016681A" w:rsidP="00166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0"/>
      <w:bookmarkEnd w:id="2"/>
      <w:r w:rsidRPr="0016681A">
        <w:rPr>
          <w:rFonts w:ascii="Times New Roman" w:hAnsi="Times New Roman" w:cs="Times New Roman"/>
          <w:sz w:val="24"/>
          <w:szCs w:val="24"/>
        </w:rPr>
        <w:t>3. Руководите</w:t>
      </w:r>
      <w:r w:rsidR="00FD2F9B">
        <w:rPr>
          <w:rFonts w:ascii="Times New Roman" w:hAnsi="Times New Roman" w:cs="Times New Roman"/>
          <w:sz w:val="24"/>
          <w:szCs w:val="24"/>
        </w:rPr>
        <w:t>ль</w:t>
      </w:r>
      <w:r w:rsidRPr="0016681A">
        <w:rPr>
          <w:rFonts w:ascii="Times New Roman" w:hAnsi="Times New Roman" w:cs="Times New Roman"/>
          <w:sz w:val="24"/>
          <w:szCs w:val="24"/>
        </w:rPr>
        <w:t xml:space="preserve"> учреждения обязан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не позднее одного рабочего дня, следующего за днем, когда ему стало об этом известно. Сообщение оформляется в виде</w:t>
      </w:r>
      <w:r w:rsidR="00FD2F9B">
        <w:rPr>
          <w:rFonts w:ascii="Times New Roman" w:hAnsi="Times New Roman" w:cs="Times New Roman"/>
          <w:sz w:val="24"/>
          <w:szCs w:val="24"/>
        </w:rPr>
        <w:t xml:space="preserve"> уведомления</w:t>
      </w:r>
      <w:r w:rsidRPr="0016681A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составленного в письменной форме согласно приложению к настоящему Порядку.</w:t>
      </w:r>
    </w:p>
    <w:p w:rsidR="0016681A" w:rsidRPr="0016681A" w:rsidRDefault="0016681A" w:rsidP="00166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81A">
        <w:rPr>
          <w:rFonts w:ascii="Times New Roman" w:hAnsi="Times New Roman" w:cs="Times New Roman"/>
          <w:sz w:val="24"/>
          <w:szCs w:val="24"/>
        </w:rPr>
        <w:t xml:space="preserve">При невозможности сообщить о возникновении личной заинтересованности в срок, указанный </w:t>
      </w:r>
      <w:r w:rsidR="00FD2F9B">
        <w:rPr>
          <w:rFonts w:ascii="Times New Roman" w:hAnsi="Times New Roman" w:cs="Times New Roman"/>
          <w:sz w:val="24"/>
          <w:szCs w:val="24"/>
        </w:rPr>
        <w:t xml:space="preserve">в абзаце первом </w:t>
      </w:r>
      <w:r w:rsidRPr="0016681A">
        <w:rPr>
          <w:rFonts w:ascii="Times New Roman" w:hAnsi="Times New Roman" w:cs="Times New Roman"/>
          <w:sz w:val="24"/>
          <w:szCs w:val="24"/>
        </w:rPr>
        <w:t>настоящего пункта, по причине, не зависящей от руководите</w:t>
      </w:r>
      <w:r w:rsidR="00FD2F9B">
        <w:rPr>
          <w:rFonts w:ascii="Times New Roman" w:hAnsi="Times New Roman" w:cs="Times New Roman"/>
          <w:sz w:val="24"/>
          <w:szCs w:val="24"/>
        </w:rPr>
        <w:t xml:space="preserve">ля </w:t>
      </w:r>
      <w:r w:rsidRPr="0016681A">
        <w:rPr>
          <w:rFonts w:ascii="Times New Roman" w:hAnsi="Times New Roman" w:cs="Times New Roman"/>
          <w:sz w:val="24"/>
          <w:szCs w:val="24"/>
        </w:rPr>
        <w:t xml:space="preserve"> учреждения, уведомление представляется не позднее одного рабочего дня после ее устранения.</w:t>
      </w:r>
    </w:p>
    <w:p w:rsidR="0016681A" w:rsidRPr="0016681A" w:rsidRDefault="0016681A" w:rsidP="00166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81A">
        <w:rPr>
          <w:rFonts w:ascii="Times New Roman" w:hAnsi="Times New Roman" w:cs="Times New Roman"/>
          <w:sz w:val="24"/>
          <w:szCs w:val="24"/>
        </w:rPr>
        <w:t>4. Уведомление представляется (направляется лично или посредством почтовой связи) на имя руководителя органа государственной власти Пензенской области, осуществляющего в отношен</w:t>
      </w:r>
      <w:r w:rsidR="008F3F45">
        <w:rPr>
          <w:rFonts w:ascii="Times New Roman" w:hAnsi="Times New Roman" w:cs="Times New Roman"/>
          <w:sz w:val="24"/>
          <w:szCs w:val="24"/>
        </w:rPr>
        <w:t>ии соответствующего</w:t>
      </w:r>
      <w:r w:rsidRPr="0016681A">
        <w:rPr>
          <w:rFonts w:ascii="Times New Roman" w:hAnsi="Times New Roman" w:cs="Times New Roman"/>
          <w:sz w:val="24"/>
          <w:szCs w:val="24"/>
        </w:rPr>
        <w:t xml:space="preserve"> учреждения функции и полномочия учредителя (далее </w:t>
      </w:r>
      <w:r w:rsidR="00FD2F9B">
        <w:rPr>
          <w:rFonts w:ascii="Times New Roman" w:hAnsi="Times New Roman" w:cs="Times New Roman"/>
          <w:sz w:val="24"/>
          <w:szCs w:val="24"/>
        </w:rPr>
        <w:t>–</w:t>
      </w:r>
      <w:r w:rsidRPr="0016681A">
        <w:rPr>
          <w:rFonts w:ascii="Times New Roman" w:hAnsi="Times New Roman" w:cs="Times New Roman"/>
          <w:sz w:val="24"/>
          <w:szCs w:val="24"/>
        </w:rPr>
        <w:t xml:space="preserve"> </w:t>
      </w:r>
      <w:r w:rsidR="00FD2F9B">
        <w:rPr>
          <w:rFonts w:ascii="Times New Roman" w:hAnsi="Times New Roman" w:cs="Times New Roman"/>
          <w:sz w:val="24"/>
          <w:szCs w:val="24"/>
        </w:rPr>
        <w:t>«Департ</w:t>
      </w:r>
      <w:r w:rsidR="008F3F45">
        <w:rPr>
          <w:rFonts w:ascii="Times New Roman" w:hAnsi="Times New Roman" w:cs="Times New Roman"/>
          <w:sz w:val="24"/>
          <w:szCs w:val="24"/>
        </w:rPr>
        <w:t>амент г</w:t>
      </w:r>
      <w:r w:rsidR="00FD2F9B">
        <w:rPr>
          <w:rFonts w:ascii="Times New Roman" w:hAnsi="Times New Roman" w:cs="Times New Roman"/>
          <w:sz w:val="24"/>
          <w:szCs w:val="24"/>
        </w:rPr>
        <w:t>осударственного имущества»  Пензенской области</w:t>
      </w:r>
      <w:r w:rsidRPr="0016681A">
        <w:rPr>
          <w:rFonts w:ascii="Times New Roman" w:hAnsi="Times New Roman" w:cs="Times New Roman"/>
          <w:sz w:val="24"/>
          <w:szCs w:val="24"/>
        </w:rPr>
        <w:t>), в кадровую службу государственного органа (далее - кадровая служба).</w:t>
      </w:r>
    </w:p>
    <w:p w:rsidR="0016681A" w:rsidRPr="0016681A" w:rsidRDefault="0016681A" w:rsidP="00166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81A">
        <w:rPr>
          <w:rFonts w:ascii="Times New Roman" w:hAnsi="Times New Roman" w:cs="Times New Roman"/>
          <w:sz w:val="24"/>
          <w:szCs w:val="24"/>
        </w:rPr>
        <w:t>5. Уведомление в день его поступления регистрируется уполномоченным лицом кадровой службы.</w:t>
      </w:r>
    </w:p>
    <w:p w:rsidR="0016681A" w:rsidRPr="0016681A" w:rsidRDefault="0016681A" w:rsidP="00166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81A">
        <w:rPr>
          <w:rFonts w:ascii="Times New Roman" w:hAnsi="Times New Roman" w:cs="Times New Roman"/>
          <w:sz w:val="24"/>
          <w:szCs w:val="24"/>
        </w:rPr>
        <w:t>Копия уведомления с отметкой о регистрации в течение двух рабочих дней со дня его регистрации вручается лицу, представившему уведомление, под расписку или направляется посредством почтовой связи по указанному в уведомлении адресу.</w:t>
      </w:r>
    </w:p>
    <w:p w:rsidR="0016681A" w:rsidRPr="0016681A" w:rsidRDefault="0016681A" w:rsidP="00166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81A">
        <w:rPr>
          <w:rFonts w:ascii="Times New Roman" w:hAnsi="Times New Roman" w:cs="Times New Roman"/>
          <w:sz w:val="24"/>
          <w:szCs w:val="24"/>
        </w:rPr>
        <w:t>6. Уведомление в течение двух рабочих дней со дня его регистрации направляется руководителю государственного органа.</w:t>
      </w:r>
    </w:p>
    <w:p w:rsidR="0016681A" w:rsidRPr="0016681A" w:rsidRDefault="0016681A" w:rsidP="001668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81A" w:rsidRPr="0016681A" w:rsidRDefault="0016681A" w:rsidP="001668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81A" w:rsidRPr="0016681A" w:rsidRDefault="0016681A" w:rsidP="001668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81A" w:rsidRPr="0016681A" w:rsidRDefault="0016681A" w:rsidP="001668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6685" w:rsidRPr="0016681A" w:rsidRDefault="005F6685">
      <w:pPr>
        <w:rPr>
          <w:rFonts w:ascii="Times New Roman" w:hAnsi="Times New Roman" w:cs="Times New Roman"/>
          <w:sz w:val="24"/>
          <w:szCs w:val="24"/>
        </w:rPr>
      </w:pPr>
    </w:p>
    <w:sectPr w:rsidR="005F6685" w:rsidRPr="0016681A" w:rsidSect="00FE4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81A"/>
    <w:rsid w:val="0016681A"/>
    <w:rsid w:val="00515E45"/>
    <w:rsid w:val="005F6685"/>
    <w:rsid w:val="008F3F45"/>
    <w:rsid w:val="00A90965"/>
    <w:rsid w:val="00CC2E94"/>
    <w:rsid w:val="00FA2C95"/>
    <w:rsid w:val="00FD2F9B"/>
    <w:rsid w:val="00FE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46818"/>
  <w15:docId w15:val="{8ADC1032-8595-42C1-87A8-09F1736E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E4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81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6681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zhukov</cp:lastModifiedBy>
  <cp:revision>2</cp:revision>
  <dcterms:created xsi:type="dcterms:W3CDTF">2019-10-09T07:52:00Z</dcterms:created>
  <dcterms:modified xsi:type="dcterms:W3CDTF">2019-10-09T07:52:00Z</dcterms:modified>
</cp:coreProperties>
</file>